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FF62" w14:textId="02B67CA1" w:rsidR="00544DAC" w:rsidRPr="00D70117" w:rsidRDefault="00D70117" w:rsidP="00544DAC">
      <w:pPr>
        <w:spacing w:after="120"/>
        <w:rPr>
          <w:rFonts w:ascii="Georgia" w:hAnsi="Georgia"/>
          <w:b/>
          <w:bCs/>
          <w:sz w:val="20"/>
          <w:szCs w:val="20"/>
          <w:lang w:val="pt-BR"/>
        </w:rPr>
      </w:pPr>
      <w:r w:rsidRPr="00D70117">
        <w:rPr>
          <w:rFonts w:ascii="Georgia" w:hAnsi="Georgia"/>
          <w:i/>
          <w:iCs/>
          <w:sz w:val="20"/>
          <w:szCs w:val="20"/>
          <w:lang w:val="pt-BR"/>
        </w:rPr>
        <w:t>Empresa/Organização (por favor, use o nome oficial e já registrado) e país de origem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7AC972FB" w14:textId="77777777">
        <w:trPr>
          <w:trHeight w:val="395"/>
        </w:trPr>
        <w:tc>
          <w:tcPr>
            <w:tcW w:w="9017" w:type="dxa"/>
          </w:tcPr>
          <w:p w14:paraId="17C4FA77" w14:textId="4F3463A2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  <w:lang w:val="fi-FI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93BC3">
              <w:rPr>
                <w:rFonts w:ascii="Georgia" w:hAnsi="Georgia"/>
                <w:sz w:val="20"/>
                <w:szCs w:val="20"/>
                <w:lang w:val="fi-FI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D4D1088" w14:textId="1935FFB3" w:rsidR="00544DAC" w:rsidRPr="005537E8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  <w:r w:rsidRPr="00593BC3">
        <w:rPr>
          <w:rFonts w:ascii="Georgia" w:hAnsi="Georgia"/>
          <w:i/>
          <w:sz w:val="20"/>
          <w:szCs w:val="20"/>
        </w:rPr>
        <w:br/>
      </w:r>
      <w:r w:rsidR="00BC0E2D" w:rsidRPr="00BC0E2D">
        <w:rPr>
          <w:rFonts w:ascii="Georgia" w:hAnsi="Georgia"/>
          <w:i/>
          <w:sz w:val="20"/>
          <w:szCs w:val="20"/>
        </w:rPr>
        <w:t>Informações de contato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3871AD" w14:paraId="3EBF399D" w14:textId="77777777">
        <w:trPr>
          <w:trHeight w:val="402"/>
        </w:trPr>
        <w:tc>
          <w:tcPr>
            <w:tcW w:w="9017" w:type="dxa"/>
          </w:tcPr>
          <w:p w14:paraId="307FE2EF" w14:textId="35716967" w:rsidR="00544DAC" w:rsidRPr="000B426D" w:rsidRDefault="00834AB5">
            <w:pPr>
              <w:spacing w:after="120"/>
              <w:rPr>
                <w:rFonts w:ascii="Georgia" w:hAnsi="Georgia"/>
                <w:i/>
                <w:sz w:val="20"/>
                <w:szCs w:val="20"/>
                <w:lang w:val="pt-BR"/>
              </w:rPr>
            </w:pPr>
            <w:r w:rsidRPr="000B426D">
              <w:rPr>
                <w:rFonts w:ascii="Georgia" w:hAnsi="Georgia"/>
                <w:i/>
                <w:sz w:val="20"/>
                <w:szCs w:val="20"/>
                <w:lang w:val="pt-BR"/>
              </w:rPr>
              <w:t>Nome e sobrenome</w:t>
            </w:r>
            <w:r w:rsidR="00544DAC" w:rsidRPr="000B426D">
              <w:rPr>
                <w:rFonts w:ascii="Georgia" w:hAnsi="Georgia"/>
                <w:i/>
                <w:sz w:val="20"/>
                <w:szCs w:val="20"/>
                <w:lang w:val="pt-BR"/>
              </w:rPr>
              <w:t xml:space="preserve">: </w:t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44DAC" w:rsidRPr="000B426D">
              <w:rPr>
                <w:rFonts w:ascii="Georgia" w:hAnsi="Georgia"/>
                <w:i/>
                <w:sz w:val="20"/>
                <w:szCs w:val="20"/>
                <w:lang w:val="pt-BR"/>
              </w:rPr>
              <w:instrText xml:space="preserve"> FORMTEXT </w:instrText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3531C723" w14:textId="5B94BA3C" w:rsidR="00544DAC" w:rsidRPr="003871AD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  <w:lang w:val="pt-BR"/>
              </w:rPr>
            </w:pPr>
            <w:r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t xml:space="preserve">Title: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51B15B29" w14:textId="152836F3" w:rsidR="00544DAC" w:rsidRPr="003871AD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  <w:lang w:val="pt-BR"/>
              </w:rPr>
            </w:pPr>
            <w:r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t xml:space="preserve">E-mail: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0D45D2D1" w14:textId="0A21E33D" w:rsidR="00544DAC" w:rsidRPr="003871AD" w:rsidRDefault="009D5967">
            <w:pPr>
              <w:spacing w:after="120"/>
              <w:rPr>
                <w:rFonts w:ascii="Georgia" w:hAnsi="Georgia"/>
                <w:i/>
                <w:sz w:val="20"/>
                <w:szCs w:val="20"/>
                <w:lang w:val="pt-BR"/>
              </w:rPr>
            </w:pPr>
            <w:r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t>Celular</w:t>
            </w:r>
            <w:r w:rsidR="00544DAC"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t xml:space="preserve">: </w:t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544DAC"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instrText xml:space="preserve"> FORMTEXT </w:instrText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544DAC"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  <w:bookmarkEnd w:id="1"/>
          </w:p>
          <w:p w14:paraId="1C031EBF" w14:textId="447EC665" w:rsidR="00F0319C" w:rsidRPr="003871AD" w:rsidRDefault="00F0319C">
            <w:pPr>
              <w:spacing w:after="120"/>
              <w:rPr>
                <w:rFonts w:ascii="Georgia" w:hAnsi="Georgia"/>
                <w:sz w:val="20"/>
                <w:szCs w:val="20"/>
                <w:lang w:val="pt-BR"/>
              </w:rPr>
            </w:pPr>
            <w:r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t xml:space="preserve">Website: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871AD">
              <w:rPr>
                <w:rFonts w:ascii="Georgia" w:hAnsi="Georgia"/>
                <w:i/>
                <w:sz w:val="20"/>
                <w:szCs w:val="20"/>
                <w:lang w:val="pt-BR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</w:tc>
      </w:tr>
    </w:tbl>
    <w:p w14:paraId="491206AA" w14:textId="77777777" w:rsidR="00544DAC" w:rsidRPr="003871AD" w:rsidRDefault="00544DAC" w:rsidP="00544DAC">
      <w:pPr>
        <w:spacing w:after="120"/>
        <w:rPr>
          <w:rFonts w:ascii="Georgia" w:hAnsi="Georgia"/>
          <w:i/>
          <w:iCs/>
          <w:sz w:val="20"/>
          <w:szCs w:val="20"/>
          <w:lang w:val="pt-BR"/>
        </w:rPr>
      </w:pPr>
    </w:p>
    <w:p w14:paraId="1EB56A09" w14:textId="77777777" w:rsidR="008305E2" w:rsidRPr="000B426D" w:rsidRDefault="00F708A2" w:rsidP="00D624A6">
      <w:pPr>
        <w:spacing w:after="120"/>
        <w:rPr>
          <w:rFonts w:ascii="Georgia" w:hAnsi="Georgia"/>
          <w:i/>
          <w:iCs/>
          <w:sz w:val="20"/>
          <w:szCs w:val="20"/>
          <w:lang w:val="pt-BR"/>
        </w:rPr>
      </w:pPr>
      <w:r w:rsidRPr="00F708A2">
        <w:rPr>
          <w:rFonts w:ascii="Georgia" w:hAnsi="Georgia"/>
          <w:i/>
          <w:iCs/>
          <w:sz w:val="20"/>
          <w:szCs w:val="20"/>
          <w:lang w:val="pt-BR"/>
        </w:rPr>
        <w:t xml:space="preserve">Fale-nos sobre a sua solução de economia circular e sobre o problema que ela resolve. Como a sua solução apoia a transição para uma economia circular? Ela é escalável e justa? O que torna a solução especialmente inspiradora para o público internacional do WCEF2025? </w:t>
      </w:r>
      <w:r w:rsidRPr="000B426D">
        <w:rPr>
          <w:rFonts w:ascii="Georgia" w:hAnsi="Georgia"/>
          <w:i/>
          <w:iCs/>
          <w:sz w:val="20"/>
          <w:szCs w:val="20"/>
          <w:lang w:val="pt-BR"/>
        </w:rPr>
        <w:t>Como você planeja demonstrar a sua solução no estande da expo?</w:t>
      </w:r>
    </w:p>
    <w:p w14:paraId="28FCED32" w14:textId="77777777" w:rsidR="008305E2" w:rsidRPr="000B426D" w:rsidRDefault="008305E2" w:rsidP="00D624A6">
      <w:pPr>
        <w:spacing w:after="120"/>
        <w:rPr>
          <w:rFonts w:ascii="Georgia" w:hAnsi="Georgia"/>
          <w:i/>
          <w:iCs/>
          <w:sz w:val="20"/>
          <w:szCs w:val="20"/>
          <w:lang w:val="pt-BR"/>
        </w:rPr>
      </w:pPr>
    </w:p>
    <w:p w14:paraId="6FE03C97" w14:textId="3A305B27" w:rsidR="00D624A6" w:rsidRPr="00D624A6" w:rsidRDefault="00A5130F" w:rsidP="00D624A6">
      <w:pPr>
        <w:spacing w:after="120"/>
        <w:rPr>
          <w:rFonts w:ascii="Georgia" w:hAnsi="Georgia"/>
          <w:i/>
          <w:iCs/>
          <w:sz w:val="20"/>
          <w:szCs w:val="20"/>
          <w:lang w:val="de-DE"/>
        </w:rPr>
      </w:pPr>
      <w:r w:rsidRPr="00A5130F">
        <w:rPr>
          <w:rFonts w:ascii="Georgia" w:hAnsi="Georgia"/>
          <w:i/>
          <w:iCs/>
          <w:sz w:val="20"/>
          <w:szCs w:val="20"/>
          <w:lang w:val="pt-BR"/>
        </w:rPr>
        <w:t>O que mais importa no processo de seleção são as soluções escaláveis de economia circular - aquelas que podem inspirar o mundo a adotar modelos de negócios regenerativos, a transição para a energia verde, o uso inteligente de recursos e o enfrentamento dos desafios da mudança climática. Valorizamos diferentes perspectivas sobre a economia circular e soluções que superem os desafios em áreas chave: governança, finanças, negócios e habilidades.</w:t>
      </w:r>
      <w:r w:rsidR="00D624A6" w:rsidRPr="00A5130F">
        <w:rPr>
          <w:rFonts w:ascii="Georgia" w:hAnsi="Georgia"/>
          <w:i/>
          <w:iCs/>
          <w:sz w:val="20"/>
          <w:szCs w:val="20"/>
          <w:lang w:val="pt-BR"/>
        </w:rPr>
        <w:t xml:space="preserve">. </w:t>
      </w:r>
      <w:r w:rsidR="00D624A6" w:rsidRPr="00D624A6">
        <w:rPr>
          <w:rFonts w:ascii="Georgia" w:hAnsi="Georgia"/>
          <w:i/>
          <w:iCs/>
          <w:sz w:val="20"/>
          <w:szCs w:val="20"/>
          <w:lang w:val="de-DE"/>
        </w:rPr>
        <w:t> </w:t>
      </w:r>
    </w:p>
    <w:p w14:paraId="53967E4D" w14:textId="61FB5543" w:rsidR="00544DAC" w:rsidRPr="00A5130F" w:rsidRDefault="00544DAC" w:rsidP="192A2E74">
      <w:pPr>
        <w:spacing w:after="120"/>
        <w:rPr>
          <w:rStyle w:val="normaltextrun"/>
          <w:rFonts w:ascii="Georgia" w:hAnsi="Georgia"/>
          <w:i/>
          <w:iCs/>
          <w:sz w:val="20"/>
          <w:szCs w:val="20"/>
          <w:lang w:val="pt-BR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4EBB0FD0" w14:textId="77777777" w:rsidTr="00171354">
        <w:trPr>
          <w:trHeight w:val="2221"/>
        </w:trPr>
        <w:tc>
          <w:tcPr>
            <w:tcW w:w="9017" w:type="dxa"/>
          </w:tcPr>
          <w:p w14:paraId="4F7821F2" w14:textId="35DE2FE8" w:rsidR="00544DAC" w:rsidRPr="00593BC3" w:rsidRDefault="00544DAC" w:rsidP="00CA0DCD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="003871AD">
              <w:rPr>
                <w:rFonts w:ascii="Georgia" w:hAnsi="Georgia"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95A82AA" w14:textId="77777777" w:rsidR="00544DAC" w:rsidRPr="00593BC3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</w:p>
    <w:p w14:paraId="0ACD3ACA" w14:textId="3777A3F1" w:rsidR="009C6F56" w:rsidRPr="00437080" w:rsidRDefault="00437080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pt-BR"/>
        </w:rPr>
      </w:pPr>
      <w:r w:rsidRPr="00437080">
        <w:rPr>
          <w:rFonts w:ascii="Georgia" w:hAnsi="Georgia"/>
          <w:i/>
          <w:iCs/>
          <w:sz w:val="20"/>
          <w:szCs w:val="20"/>
          <w:lang w:val="pt-BR"/>
        </w:rPr>
        <w:t>Você pode anexar documentos a esta inscrição. Se for selecionado como anfitrião de um estande no WCEF2025, o candidato compromete-se a estar ativamente presente na Área de Exposição do WCEF2025 durante toda a duração do evento, nos dias 13 e 14 de maio de 2025, no Parque do Ibirapuera em São Paulo, Brasil, de acordo com os Termos e Condições para ser um Expositor no WCEF2025</w:t>
      </w:r>
      <w:r>
        <w:rPr>
          <w:rFonts w:ascii="Georgia" w:hAnsi="Georgia"/>
          <w:i/>
          <w:iCs/>
          <w:sz w:val="20"/>
          <w:szCs w:val="20"/>
          <w:lang w:val="pt-BR"/>
        </w:rPr>
        <w:t>.</w:t>
      </w:r>
    </w:p>
    <w:p w14:paraId="5D740F2C" w14:textId="64629A58" w:rsidR="009C6F56" w:rsidRPr="008F11C1" w:rsidRDefault="27056864" w:rsidP="009C6F56">
      <w:pPr>
        <w:rPr>
          <w:rFonts w:ascii="Georgia" w:hAnsi="Georgia"/>
          <w:color w:val="000000"/>
          <w:sz w:val="20"/>
          <w:szCs w:val="20"/>
          <w:lang w:val="pt-BR"/>
        </w:rPr>
      </w:pPr>
      <w:r w:rsidRPr="008F11C1">
        <w:rPr>
          <w:rFonts w:ascii="Segoe UI Symbol" w:hAnsi="Segoe UI Symbol" w:cs="Segoe UI Symbol"/>
          <w:color w:val="000000" w:themeColor="text1"/>
          <w:sz w:val="20"/>
          <w:szCs w:val="20"/>
          <w:lang w:val="pt-BR"/>
        </w:rPr>
        <w:t>☒</w:t>
      </w:r>
      <w:r w:rsidRPr="008F11C1">
        <w:rPr>
          <w:rFonts w:ascii="Georgia" w:hAnsi="Georgia"/>
          <w:color w:val="000000" w:themeColor="text1"/>
          <w:sz w:val="20"/>
          <w:szCs w:val="20"/>
          <w:lang w:val="pt-BR"/>
        </w:rPr>
        <w:t xml:space="preserve"> </w:t>
      </w:r>
      <w:r w:rsidR="008F11C1" w:rsidRPr="008F11C1">
        <w:rPr>
          <w:rFonts w:ascii="Georgia" w:hAnsi="Georgia"/>
          <w:color w:val="000000" w:themeColor="text1"/>
          <w:sz w:val="20"/>
          <w:szCs w:val="20"/>
          <w:lang w:val="pt-BR"/>
        </w:rPr>
        <w:t xml:space="preserve">Eu li e concordo com os </w:t>
      </w:r>
      <w:hyperlink r:id="rId10" w:history="1">
        <w:r w:rsidR="008F11C1" w:rsidRPr="009C351F">
          <w:rPr>
            <w:rStyle w:val="Hyperlinkki"/>
            <w:rFonts w:ascii="Georgia" w:hAnsi="Georgia"/>
            <w:sz w:val="20"/>
            <w:szCs w:val="20"/>
            <w:lang w:val="pt-BR"/>
          </w:rPr>
          <w:t>Termos e Condições para ser um Expositor no WCEF2025</w:t>
        </w:r>
      </w:hyperlink>
      <w:r w:rsidR="008F11C1" w:rsidRPr="008F11C1">
        <w:rPr>
          <w:rFonts w:ascii="Georgia" w:hAnsi="Georgia"/>
          <w:color w:val="000000" w:themeColor="text1"/>
          <w:sz w:val="20"/>
          <w:szCs w:val="20"/>
          <w:lang w:val="pt-BR"/>
        </w:rPr>
        <w:t>.</w:t>
      </w:r>
    </w:p>
    <w:p w14:paraId="13A2AAEC" w14:textId="1E038DF9" w:rsidR="009C6F56" w:rsidRPr="00907592" w:rsidRDefault="009C6F56" w:rsidP="009C6F56">
      <w:pPr>
        <w:rPr>
          <w:rFonts w:ascii="Georgia" w:hAnsi="Georgia"/>
          <w:sz w:val="20"/>
          <w:szCs w:val="20"/>
          <w:lang w:val="pt-BR"/>
        </w:rPr>
      </w:pPr>
      <w:r w:rsidRPr="00907592">
        <w:rPr>
          <w:rFonts w:ascii="Segoe UI Symbol" w:hAnsi="Segoe UI Symbol" w:cs="Segoe UI Symbol"/>
          <w:color w:val="000000" w:themeColor="text1"/>
          <w:sz w:val="20"/>
          <w:szCs w:val="20"/>
          <w:lang w:val="pt-BR"/>
        </w:rPr>
        <w:t>☒</w:t>
      </w:r>
      <w:r w:rsidRPr="00907592">
        <w:rPr>
          <w:rFonts w:ascii="Georgia" w:hAnsi="Georgia"/>
          <w:color w:val="000000" w:themeColor="text1"/>
          <w:sz w:val="20"/>
          <w:szCs w:val="20"/>
          <w:lang w:val="pt-BR"/>
        </w:rPr>
        <w:t xml:space="preserve"> </w:t>
      </w:r>
      <w:r w:rsidR="00907592" w:rsidRPr="00907592">
        <w:rPr>
          <w:rFonts w:ascii="Georgia" w:hAnsi="Georgia"/>
          <w:color w:val="000000" w:themeColor="text1"/>
          <w:sz w:val="20"/>
          <w:szCs w:val="20"/>
          <w:lang w:val="pt-BR"/>
        </w:rPr>
        <w:t xml:space="preserve">Eu li e concordo com a </w:t>
      </w:r>
      <w:hyperlink r:id="rId11" w:history="1">
        <w:r w:rsidR="00907592" w:rsidRPr="00375BAB">
          <w:rPr>
            <w:rStyle w:val="Hyperlinkki"/>
            <w:rFonts w:ascii="Georgia" w:hAnsi="Georgia"/>
            <w:sz w:val="20"/>
            <w:szCs w:val="20"/>
            <w:lang w:val="pt-BR"/>
          </w:rPr>
          <w:t>Política de Privacidade do WCEF</w:t>
        </w:r>
      </w:hyperlink>
      <w:r w:rsidR="00907592" w:rsidRPr="00907592">
        <w:rPr>
          <w:rFonts w:ascii="Georgia" w:hAnsi="Georgia"/>
          <w:color w:val="000000" w:themeColor="text1"/>
          <w:sz w:val="20"/>
          <w:szCs w:val="20"/>
          <w:lang w:val="pt-BR"/>
        </w:rPr>
        <w:t xml:space="preserve"> </w:t>
      </w:r>
    </w:p>
    <w:p w14:paraId="2234CD13" w14:textId="77777777" w:rsidR="009C6F56" w:rsidRPr="00907592" w:rsidRDefault="009C6F56" w:rsidP="5F0467F1">
      <w:pPr>
        <w:pStyle w:val="paragraph"/>
        <w:spacing w:after="120"/>
        <w:rPr>
          <w:rFonts w:ascii="Georgia" w:hAnsi="Georgia"/>
          <w:i/>
          <w:iCs/>
          <w:sz w:val="20"/>
          <w:szCs w:val="20"/>
          <w:lang w:val="pt-BR"/>
        </w:rPr>
      </w:pPr>
    </w:p>
    <w:p w14:paraId="4448CBD7" w14:textId="77777777" w:rsidR="00544DAC" w:rsidRPr="00907592" w:rsidRDefault="00544DAC" w:rsidP="00544DAC">
      <w:pPr>
        <w:pStyle w:val="paragraph"/>
        <w:spacing w:after="120"/>
        <w:rPr>
          <w:lang w:val="pt-BR"/>
        </w:rPr>
      </w:pPr>
    </w:p>
    <w:p w14:paraId="37C0D943" w14:textId="34F78248" w:rsidR="00544DAC" w:rsidRPr="00593BC3" w:rsidRDefault="000B426D" w:rsidP="00544DAC">
      <w:pPr>
        <w:tabs>
          <w:tab w:val="left" w:pos="4536"/>
        </w:tabs>
        <w:spacing w:after="120"/>
        <w:rPr>
          <w:rFonts w:ascii="Georgia" w:hAnsi="Georgia"/>
          <w:i/>
          <w:iCs/>
          <w:sz w:val="20"/>
          <w:szCs w:val="20"/>
        </w:rPr>
      </w:pPr>
      <w:r w:rsidRPr="000B426D">
        <w:rPr>
          <w:rFonts w:ascii="Georgia" w:hAnsi="Georgia"/>
          <w:i/>
          <w:sz w:val="20"/>
          <w:szCs w:val="20"/>
          <w:lang w:val="pt-BR"/>
        </w:rPr>
        <w:t>Local e data</w:t>
      </w:r>
      <w:r w:rsidR="00544DAC" w:rsidRPr="000B426D">
        <w:rPr>
          <w:rFonts w:ascii="Georgia" w:hAnsi="Georgia"/>
          <w:i/>
          <w:sz w:val="20"/>
          <w:szCs w:val="20"/>
          <w:lang w:val="pt-BR"/>
        </w:rPr>
        <w:tab/>
      </w:r>
      <w:r w:rsidR="00544DAC" w:rsidRPr="6760BAF8">
        <w:rPr>
          <w:rFonts w:ascii="Georgia" w:hAnsi="Georgia"/>
          <w:i/>
          <w:iCs/>
          <w:sz w:val="20"/>
          <w:szCs w:val="20"/>
        </w:rPr>
        <w:t>Signature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44DAC" w:rsidRPr="00593BC3" w14:paraId="0DBB26D6" w14:textId="77777777">
        <w:trPr>
          <w:trHeight w:val="576"/>
        </w:trPr>
        <w:tc>
          <w:tcPr>
            <w:tcW w:w="4508" w:type="dxa"/>
          </w:tcPr>
          <w:p w14:paraId="7C5BB73A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9" w:type="dxa"/>
          </w:tcPr>
          <w:p w14:paraId="65912EBE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FCDA43A" w14:textId="09B38AAD" w:rsidR="00544DAC" w:rsidRDefault="00544DAC" w:rsidP="00544DAC">
      <w:pPr>
        <w:rPr>
          <w:rFonts w:ascii="Georgia" w:hAnsi="Georgia"/>
          <w:sz w:val="20"/>
          <w:szCs w:val="20"/>
        </w:rPr>
      </w:pPr>
    </w:p>
    <w:p w14:paraId="47DBCB77" w14:textId="77777777" w:rsidR="00544DAC" w:rsidRPr="0058018C" w:rsidRDefault="00544DAC" w:rsidP="00544DAC">
      <w:pPr>
        <w:rPr>
          <w:rFonts w:ascii="Georgia" w:hAnsi="Georgia"/>
          <w:sz w:val="20"/>
          <w:szCs w:val="20"/>
          <w:lang w:val="en-US"/>
        </w:rPr>
      </w:pPr>
    </w:p>
    <w:p w14:paraId="6F221FA8" w14:textId="1C70BB29" w:rsidR="00544DAC" w:rsidRPr="004A6C49" w:rsidRDefault="004A6C49" w:rsidP="5F0467F1">
      <w:pPr>
        <w:rPr>
          <w:rFonts w:ascii="Georgia" w:hAnsi="Georgia"/>
          <w:sz w:val="20"/>
          <w:szCs w:val="20"/>
          <w:lang w:val="pt-BR"/>
        </w:rPr>
      </w:pPr>
      <w:r w:rsidRPr="004A6C49">
        <w:rPr>
          <w:rFonts w:ascii="Georgia" w:hAnsi="Georgia"/>
          <w:sz w:val="20"/>
          <w:szCs w:val="20"/>
          <w:lang w:val="pt-BR"/>
        </w:rPr>
        <w:t xml:space="preserve">Por favor, envia seu formulário de inscrição para o seguinte email até </w:t>
      </w:r>
      <w:r w:rsidR="005D7E06">
        <w:rPr>
          <w:rFonts w:ascii="Georgia" w:hAnsi="Georgia"/>
          <w:sz w:val="20"/>
          <w:szCs w:val="20"/>
          <w:lang w:val="pt-BR"/>
        </w:rPr>
        <w:t>15</w:t>
      </w:r>
      <w:r w:rsidRPr="004A6C49">
        <w:rPr>
          <w:rFonts w:ascii="Georgia" w:hAnsi="Georgia"/>
          <w:sz w:val="20"/>
          <w:szCs w:val="20"/>
          <w:lang w:val="pt-BR"/>
        </w:rPr>
        <w:t xml:space="preserve"> de fevereiro</w:t>
      </w:r>
      <w:r>
        <w:rPr>
          <w:rFonts w:ascii="Georgia" w:hAnsi="Georgia"/>
          <w:sz w:val="20"/>
          <w:szCs w:val="20"/>
          <w:lang w:val="pt-BR"/>
        </w:rPr>
        <w:t xml:space="preserve"> </w:t>
      </w:r>
      <w:hyperlink r:id="rId12" w:tgtFrame="_blank" w:history="1">
        <w:r w:rsidR="00DC54E2" w:rsidRPr="004A6C49">
          <w:rPr>
            <w:rStyle w:val="Hyperlinkki"/>
            <w:rFonts w:ascii="Georgia" w:hAnsi="Georgia"/>
            <w:sz w:val="20"/>
            <w:szCs w:val="20"/>
            <w:lang w:val="pt-BR"/>
          </w:rPr>
          <w:t>economiacircular@fiesp.com.br</w:t>
        </w:r>
      </w:hyperlink>
      <w:r w:rsidR="00DC54E2" w:rsidRPr="004A6C49">
        <w:rPr>
          <w:lang w:val="pt-BR"/>
        </w:rPr>
        <w:t>  </w:t>
      </w:r>
      <w:r w:rsidR="00544DAC" w:rsidRPr="004A6C49">
        <w:rPr>
          <w:rFonts w:ascii="Georgia" w:hAnsi="Georgia"/>
          <w:sz w:val="20"/>
          <w:szCs w:val="20"/>
          <w:lang w:val="pt-BR"/>
        </w:rPr>
        <w:t xml:space="preserve"> </w:t>
      </w:r>
    </w:p>
    <w:sectPr w:rsidR="00544DAC" w:rsidRPr="004A6C49" w:rsidSect="00694ACC">
      <w:headerReference w:type="default" r:id="rId13"/>
      <w:footerReference w:type="default" r:id="rId14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0F44" w14:textId="77777777" w:rsidR="00C139A5" w:rsidRDefault="00C139A5" w:rsidP="00EE7870">
      <w:r>
        <w:separator/>
      </w:r>
    </w:p>
  </w:endnote>
  <w:endnote w:type="continuationSeparator" w:id="0">
    <w:p w14:paraId="09F15BE7" w14:textId="77777777" w:rsidR="00C139A5" w:rsidRDefault="00C139A5" w:rsidP="00EE7870">
      <w:r>
        <w:continuationSeparator/>
      </w:r>
    </w:p>
  </w:endnote>
  <w:endnote w:type="continuationNotice" w:id="1">
    <w:p w14:paraId="64E7F586" w14:textId="77777777" w:rsidR="00C139A5" w:rsidRDefault="00C13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25"/>
      <w:gridCol w:w="4860"/>
    </w:tblGrid>
    <w:tr w:rsidR="036D8CC3" w14:paraId="6C8DBC53" w14:textId="77777777" w:rsidTr="036D8CC3">
      <w:trPr>
        <w:trHeight w:val="300"/>
      </w:trPr>
      <w:tc>
        <w:tcPr>
          <w:tcW w:w="2025" w:type="dxa"/>
        </w:tcPr>
        <w:p w14:paraId="67131EED" w14:textId="49CE82D7" w:rsidR="036D8CC3" w:rsidRDefault="036D8CC3" w:rsidP="036D8CC3">
          <w:pPr>
            <w:pStyle w:val="Yltunniste"/>
            <w:jc w:val="center"/>
          </w:pPr>
        </w:p>
      </w:tc>
      <w:tc>
        <w:tcPr>
          <w:tcW w:w="4860" w:type="dxa"/>
        </w:tcPr>
        <w:p w14:paraId="6FA63CCA" w14:textId="731F20A5" w:rsidR="036D8CC3" w:rsidRDefault="036D8CC3" w:rsidP="036D8CC3">
          <w:pPr>
            <w:pStyle w:val="Yltunniste"/>
            <w:ind w:right="-115"/>
            <w:jc w:val="right"/>
          </w:pPr>
        </w:p>
      </w:tc>
    </w:tr>
  </w:tbl>
  <w:p w14:paraId="71EB8A32" w14:textId="0A321EC4" w:rsidR="036D8CC3" w:rsidRDefault="036D8CC3" w:rsidP="036D8C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1007" w14:textId="77777777" w:rsidR="00C139A5" w:rsidRDefault="00C139A5" w:rsidP="00EE7870">
      <w:r>
        <w:separator/>
      </w:r>
    </w:p>
  </w:footnote>
  <w:footnote w:type="continuationSeparator" w:id="0">
    <w:p w14:paraId="26E3E6B8" w14:textId="77777777" w:rsidR="00C139A5" w:rsidRDefault="00C139A5" w:rsidP="00EE7870">
      <w:r>
        <w:continuationSeparator/>
      </w:r>
    </w:p>
  </w:footnote>
  <w:footnote w:type="continuationNotice" w:id="1">
    <w:p w14:paraId="5B2ECDAB" w14:textId="77777777" w:rsidR="00C139A5" w:rsidRDefault="00C13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5F9C" w14:textId="77777777" w:rsidR="00D44418" w:rsidRPr="00D44418" w:rsidRDefault="00F27EA9" w:rsidP="00D44418">
    <w:pPr>
      <w:rPr>
        <w:rFonts w:ascii="Arial Black" w:hAnsi="Arial Black"/>
        <w:b/>
        <w:bCs/>
        <w:sz w:val="22"/>
        <w:szCs w:val="22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E88A9" wp14:editId="535FB36F">
          <wp:simplePos x="0" y="0"/>
          <wp:positionH relativeFrom="column">
            <wp:posOffset>5356860</wp:posOffset>
          </wp:positionH>
          <wp:positionV relativeFrom="paragraph">
            <wp:posOffset>-290831</wp:posOffset>
          </wp:positionV>
          <wp:extent cx="1016000" cy="1049747"/>
          <wp:effectExtent l="0" t="0" r="0" b="0"/>
          <wp:wrapNone/>
          <wp:docPr id="1853535745" name="Kuva 1" descr="Kuva, joka sisältää kohteen logo, Grafiikka, symboli, clipart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35745" name="Kuva 1" descr="Kuva, joka sisältää kohteen logo, Grafiikka, symboli, clipart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5" cy="105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7E4" w:rsidRPr="00FA5A70">
      <w:rPr>
        <w:rFonts w:ascii="Arial Black" w:hAnsi="Arial Black"/>
        <w:b/>
        <w:bCs/>
        <w:sz w:val="22"/>
        <w:szCs w:val="22"/>
        <w:lang w:val="pt-BR"/>
      </w:rPr>
      <w:t>F</w:t>
    </w:r>
    <w:r w:rsidR="0052619C" w:rsidRPr="00FA5A70">
      <w:rPr>
        <w:rFonts w:ascii="Arial Black" w:hAnsi="Arial Black"/>
        <w:b/>
        <w:bCs/>
        <w:sz w:val="22"/>
        <w:szCs w:val="22"/>
        <w:lang w:val="pt-BR"/>
      </w:rPr>
      <w:t>ó</w:t>
    </w:r>
    <w:r w:rsidR="00D637E4" w:rsidRPr="00FA5A70">
      <w:rPr>
        <w:rFonts w:ascii="Arial Black" w:hAnsi="Arial Black"/>
        <w:b/>
        <w:bCs/>
        <w:sz w:val="22"/>
        <w:szCs w:val="22"/>
        <w:lang w:val="pt-BR"/>
      </w:rPr>
      <w:t xml:space="preserve">rum </w:t>
    </w:r>
    <w:r w:rsidR="00C25F29" w:rsidRPr="00FA5A70">
      <w:rPr>
        <w:rFonts w:ascii="Arial Black" w:hAnsi="Arial Black"/>
        <w:b/>
        <w:bCs/>
        <w:sz w:val="22"/>
        <w:szCs w:val="22"/>
        <w:lang w:val="pt-BR"/>
      </w:rPr>
      <w:t xml:space="preserve">Mundial </w:t>
    </w:r>
    <w:r w:rsidR="005E1C3C" w:rsidRPr="00FA5A70">
      <w:rPr>
        <w:rFonts w:ascii="Arial Black" w:hAnsi="Arial Black"/>
        <w:b/>
        <w:bCs/>
        <w:sz w:val="22"/>
        <w:szCs w:val="22"/>
        <w:lang w:val="pt-BR"/>
      </w:rPr>
      <w:t>de Economia Circular</w:t>
    </w:r>
    <w:r w:rsidR="00BD5F7D" w:rsidRPr="00FA5A70">
      <w:rPr>
        <w:rFonts w:ascii="Arial Black" w:hAnsi="Arial Black"/>
        <w:b/>
        <w:bCs/>
        <w:sz w:val="22"/>
        <w:szCs w:val="22"/>
        <w:lang w:val="pt-BR"/>
      </w:rPr>
      <w:t xml:space="preserve"> </w:t>
    </w:r>
    <w:r w:rsidR="00FA5A70" w:rsidRPr="00FA5A70">
      <w:rPr>
        <w:rFonts w:ascii="Arial Black" w:hAnsi="Arial Black"/>
        <w:b/>
        <w:bCs/>
        <w:sz w:val="22"/>
        <w:szCs w:val="22"/>
        <w:lang w:val="pt-BR"/>
      </w:rPr>
      <w:t>2</w:t>
    </w:r>
    <w:r w:rsidR="00FA5A70">
      <w:rPr>
        <w:rFonts w:ascii="Arial Black" w:hAnsi="Arial Black"/>
        <w:b/>
        <w:bCs/>
        <w:sz w:val="22"/>
        <w:szCs w:val="22"/>
        <w:lang w:val="pt-BR"/>
      </w:rPr>
      <w:t>025</w:t>
    </w:r>
    <w:r w:rsidR="00966098" w:rsidRPr="00FA5A70">
      <w:rPr>
        <w:rFonts w:ascii="Arial Black" w:hAnsi="Arial Black"/>
        <w:b/>
        <w:bCs/>
        <w:sz w:val="22"/>
        <w:szCs w:val="22"/>
        <w:lang w:val="pt-BR"/>
      </w:rPr>
      <w:t xml:space="preserve"> </w:t>
    </w:r>
    <w:r w:rsidR="006B6194" w:rsidRPr="00FA5A70">
      <w:rPr>
        <w:rFonts w:ascii="Arial Black" w:hAnsi="Arial Black"/>
        <w:b/>
        <w:bCs/>
        <w:sz w:val="22"/>
        <w:szCs w:val="22"/>
        <w:lang w:val="pt-BR"/>
      </w:rPr>
      <w:br/>
    </w:r>
    <w:r w:rsidR="00D44418" w:rsidRPr="00D44418">
      <w:rPr>
        <w:rFonts w:ascii="Arial Black" w:hAnsi="Arial Black"/>
        <w:b/>
        <w:bCs/>
        <w:sz w:val="22"/>
        <w:szCs w:val="22"/>
        <w:lang w:val="pt-BR"/>
      </w:rPr>
      <w:t>Área de exposição em 13-14 de maio de 2025</w:t>
    </w:r>
  </w:p>
  <w:p w14:paraId="0236D810" w14:textId="77777777" w:rsidR="000A1FE3" w:rsidRPr="00FA5A70" w:rsidRDefault="000A1FE3" w:rsidP="007C4382">
    <w:pPr>
      <w:rPr>
        <w:rFonts w:ascii="Georgia" w:hAnsi="Georgia"/>
        <w:b/>
        <w:bCs/>
        <w:sz w:val="22"/>
        <w:szCs w:val="22"/>
        <w:lang w:val="pt-BR"/>
      </w:rPr>
    </w:pPr>
  </w:p>
  <w:p w14:paraId="2D4A2FA3" w14:textId="77777777" w:rsidR="002542B6" w:rsidRPr="002542B6" w:rsidRDefault="002542B6" w:rsidP="002542B6">
    <w:pPr>
      <w:pStyle w:val="Yltunniste"/>
      <w:rPr>
        <w:rFonts w:ascii="Arial Black" w:hAnsi="Arial Black"/>
        <w:b/>
        <w:bCs/>
        <w:sz w:val="21"/>
        <w:szCs w:val="21"/>
        <w:lang w:val="pt-BR"/>
      </w:rPr>
    </w:pPr>
    <w:r w:rsidRPr="002542B6">
      <w:rPr>
        <w:rFonts w:ascii="Arial Black" w:hAnsi="Arial Black"/>
        <w:b/>
        <w:bCs/>
        <w:sz w:val="21"/>
        <w:szCs w:val="21"/>
        <w:lang w:val="pt-BR"/>
      </w:rPr>
      <w:t>FORMULÁRIO DE INSCRIÇÃO PARA ANFITRIÕES DA ÁREA DE EXPOSIÇÃO</w:t>
    </w:r>
  </w:p>
  <w:p w14:paraId="00765610" w14:textId="7E94DF39" w:rsidR="036D8CC3" w:rsidRPr="002542B6" w:rsidRDefault="036D8CC3" w:rsidP="00BD5F7D">
    <w:pPr>
      <w:pStyle w:val="Yltunniste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cjUhoQAdaghPUz682oll8NCUaRA+RojA8GVy143ukd5pQBFQKYKxJkxKjZk/4ITWd041xRS9Hb9leIX9fLYxA==" w:salt="m7EuJMAHEN2WN57TpOU9m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70"/>
    <w:rsid w:val="00001C1A"/>
    <w:rsid w:val="00020522"/>
    <w:rsid w:val="00026A30"/>
    <w:rsid w:val="00057084"/>
    <w:rsid w:val="00076199"/>
    <w:rsid w:val="00081E4E"/>
    <w:rsid w:val="00082440"/>
    <w:rsid w:val="000A1FE3"/>
    <w:rsid w:val="000B426D"/>
    <w:rsid w:val="000C59C4"/>
    <w:rsid w:val="000C6848"/>
    <w:rsid w:val="001229D4"/>
    <w:rsid w:val="00137BDC"/>
    <w:rsid w:val="00151C94"/>
    <w:rsid w:val="00171354"/>
    <w:rsid w:val="001B5D44"/>
    <w:rsid w:val="001F4074"/>
    <w:rsid w:val="00215CFD"/>
    <w:rsid w:val="00221BA7"/>
    <w:rsid w:val="00235572"/>
    <w:rsid w:val="0024546C"/>
    <w:rsid w:val="002542B6"/>
    <w:rsid w:val="00257F36"/>
    <w:rsid w:val="00265C04"/>
    <w:rsid w:val="0026788D"/>
    <w:rsid w:val="00291CD0"/>
    <w:rsid w:val="002C22F1"/>
    <w:rsid w:val="002E12B4"/>
    <w:rsid w:val="00321EFC"/>
    <w:rsid w:val="0033344C"/>
    <w:rsid w:val="00342377"/>
    <w:rsid w:val="00375BAB"/>
    <w:rsid w:val="003871AD"/>
    <w:rsid w:val="003917B0"/>
    <w:rsid w:val="003A4980"/>
    <w:rsid w:val="003C4862"/>
    <w:rsid w:val="00434890"/>
    <w:rsid w:val="00437080"/>
    <w:rsid w:val="00463B31"/>
    <w:rsid w:val="00492538"/>
    <w:rsid w:val="00494477"/>
    <w:rsid w:val="004A6C49"/>
    <w:rsid w:val="004B7110"/>
    <w:rsid w:val="004C55D9"/>
    <w:rsid w:val="004D6EB0"/>
    <w:rsid w:val="004E7089"/>
    <w:rsid w:val="0052619C"/>
    <w:rsid w:val="005261FC"/>
    <w:rsid w:val="00544DAC"/>
    <w:rsid w:val="00562FDA"/>
    <w:rsid w:val="00576C76"/>
    <w:rsid w:val="005778D8"/>
    <w:rsid w:val="0058018C"/>
    <w:rsid w:val="00582695"/>
    <w:rsid w:val="00587F71"/>
    <w:rsid w:val="00590BB9"/>
    <w:rsid w:val="005B3464"/>
    <w:rsid w:val="005C53B2"/>
    <w:rsid w:val="005D7E06"/>
    <w:rsid w:val="005E1C3C"/>
    <w:rsid w:val="00601443"/>
    <w:rsid w:val="00603646"/>
    <w:rsid w:val="00624778"/>
    <w:rsid w:val="006376DB"/>
    <w:rsid w:val="00637DE1"/>
    <w:rsid w:val="00645147"/>
    <w:rsid w:val="00683C8A"/>
    <w:rsid w:val="00694ACC"/>
    <w:rsid w:val="006B6194"/>
    <w:rsid w:val="006C0DCE"/>
    <w:rsid w:val="006C4B7B"/>
    <w:rsid w:val="006C5AD7"/>
    <w:rsid w:val="006C63FE"/>
    <w:rsid w:val="006F50E0"/>
    <w:rsid w:val="006F654C"/>
    <w:rsid w:val="00705221"/>
    <w:rsid w:val="00717FB4"/>
    <w:rsid w:val="00737265"/>
    <w:rsid w:val="00753157"/>
    <w:rsid w:val="00756ADD"/>
    <w:rsid w:val="007643C1"/>
    <w:rsid w:val="00790141"/>
    <w:rsid w:val="00790591"/>
    <w:rsid w:val="00792FE0"/>
    <w:rsid w:val="007B630B"/>
    <w:rsid w:val="007C23B3"/>
    <w:rsid w:val="007C4382"/>
    <w:rsid w:val="007C4EB8"/>
    <w:rsid w:val="007E349C"/>
    <w:rsid w:val="007F4BE3"/>
    <w:rsid w:val="00803B01"/>
    <w:rsid w:val="008305E2"/>
    <w:rsid w:val="00831E53"/>
    <w:rsid w:val="00833BBE"/>
    <w:rsid w:val="00834AB5"/>
    <w:rsid w:val="00853576"/>
    <w:rsid w:val="008B32B8"/>
    <w:rsid w:val="008E283D"/>
    <w:rsid w:val="008E3D21"/>
    <w:rsid w:val="008E432D"/>
    <w:rsid w:val="008F11C1"/>
    <w:rsid w:val="00907592"/>
    <w:rsid w:val="00966098"/>
    <w:rsid w:val="009725C5"/>
    <w:rsid w:val="00977992"/>
    <w:rsid w:val="00982686"/>
    <w:rsid w:val="009876C1"/>
    <w:rsid w:val="009A517C"/>
    <w:rsid w:val="009B360E"/>
    <w:rsid w:val="009B5099"/>
    <w:rsid w:val="009C351F"/>
    <w:rsid w:val="009C6F56"/>
    <w:rsid w:val="009D139A"/>
    <w:rsid w:val="009D2A65"/>
    <w:rsid w:val="009D5967"/>
    <w:rsid w:val="00A00681"/>
    <w:rsid w:val="00A25B55"/>
    <w:rsid w:val="00A47066"/>
    <w:rsid w:val="00A5130F"/>
    <w:rsid w:val="00A657A1"/>
    <w:rsid w:val="00A80AB3"/>
    <w:rsid w:val="00AA7844"/>
    <w:rsid w:val="00AB0005"/>
    <w:rsid w:val="00AE55DB"/>
    <w:rsid w:val="00AF2794"/>
    <w:rsid w:val="00B136AA"/>
    <w:rsid w:val="00B2688B"/>
    <w:rsid w:val="00B60BBE"/>
    <w:rsid w:val="00B73135"/>
    <w:rsid w:val="00B83DC2"/>
    <w:rsid w:val="00BC0E2D"/>
    <w:rsid w:val="00BC2715"/>
    <w:rsid w:val="00BC47FA"/>
    <w:rsid w:val="00BC59E6"/>
    <w:rsid w:val="00BD5F7D"/>
    <w:rsid w:val="00C11C1B"/>
    <w:rsid w:val="00C139A5"/>
    <w:rsid w:val="00C25F29"/>
    <w:rsid w:val="00C30533"/>
    <w:rsid w:val="00C61CA8"/>
    <w:rsid w:val="00C81677"/>
    <w:rsid w:val="00C847DA"/>
    <w:rsid w:val="00C8688A"/>
    <w:rsid w:val="00CA0DCD"/>
    <w:rsid w:val="00CB2B7D"/>
    <w:rsid w:val="00CB35CB"/>
    <w:rsid w:val="00CB7049"/>
    <w:rsid w:val="00CD3221"/>
    <w:rsid w:val="00D01E05"/>
    <w:rsid w:val="00D067CC"/>
    <w:rsid w:val="00D074A4"/>
    <w:rsid w:val="00D25422"/>
    <w:rsid w:val="00D364F0"/>
    <w:rsid w:val="00D4110C"/>
    <w:rsid w:val="00D44418"/>
    <w:rsid w:val="00D47CDF"/>
    <w:rsid w:val="00D55C7F"/>
    <w:rsid w:val="00D5697C"/>
    <w:rsid w:val="00D624A6"/>
    <w:rsid w:val="00D637E4"/>
    <w:rsid w:val="00D70117"/>
    <w:rsid w:val="00D7012E"/>
    <w:rsid w:val="00DC54E2"/>
    <w:rsid w:val="00DC7EA8"/>
    <w:rsid w:val="00DE28A0"/>
    <w:rsid w:val="00DF0B3E"/>
    <w:rsid w:val="00E6372B"/>
    <w:rsid w:val="00E707EC"/>
    <w:rsid w:val="00E77EC5"/>
    <w:rsid w:val="00E94EDC"/>
    <w:rsid w:val="00EA01AF"/>
    <w:rsid w:val="00EB33E7"/>
    <w:rsid w:val="00ED1F30"/>
    <w:rsid w:val="00EE7870"/>
    <w:rsid w:val="00EE7969"/>
    <w:rsid w:val="00F0319C"/>
    <w:rsid w:val="00F140D4"/>
    <w:rsid w:val="00F23348"/>
    <w:rsid w:val="00F27EA9"/>
    <w:rsid w:val="00F4246C"/>
    <w:rsid w:val="00F52A6E"/>
    <w:rsid w:val="00F708A2"/>
    <w:rsid w:val="00F90FAE"/>
    <w:rsid w:val="00FA2896"/>
    <w:rsid w:val="00FA5A70"/>
    <w:rsid w:val="00FC4E20"/>
    <w:rsid w:val="00FE1F91"/>
    <w:rsid w:val="0151AC6C"/>
    <w:rsid w:val="0270D62F"/>
    <w:rsid w:val="02AFEF8A"/>
    <w:rsid w:val="036D8CC3"/>
    <w:rsid w:val="05270BCC"/>
    <w:rsid w:val="084F63C2"/>
    <w:rsid w:val="08D22CF1"/>
    <w:rsid w:val="0FD23A91"/>
    <w:rsid w:val="11DD1DAB"/>
    <w:rsid w:val="166AA40B"/>
    <w:rsid w:val="18E2874C"/>
    <w:rsid w:val="192A2E74"/>
    <w:rsid w:val="1C7FC557"/>
    <w:rsid w:val="1CCDBF94"/>
    <w:rsid w:val="218C1C42"/>
    <w:rsid w:val="231900AC"/>
    <w:rsid w:val="2327ECA3"/>
    <w:rsid w:val="26648DA5"/>
    <w:rsid w:val="27056864"/>
    <w:rsid w:val="272FFCBB"/>
    <w:rsid w:val="278555C9"/>
    <w:rsid w:val="27FB5DC6"/>
    <w:rsid w:val="29972E27"/>
    <w:rsid w:val="2B6A1153"/>
    <w:rsid w:val="2BD4A78F"/>
    <w:rsid w:val="2D78C004"/>
    <w:rsid w:val="2E75DBD3"/>
    <w:rsid w:val="31AECB2F"/>
    <w:rsid w:val="336EF46F"/>
    <w:rsid w:val="35F83A1A"/>
    <w:rsid w:val="3BE2D4AD"/>
    <w:rsid w:val="3D3891AE"/>
    <w:rsid w:val="3D9501CB"/>
    <w:rsid w:val="3ED747E5"/>
    <w:rsid w:val="3F7FF324"/>
    <w:rsid w:val="43A2C640"/>
    <w:rsid w:val="45032EA7"/>
    <w:rsid w:val="465D417B"/>
    <w:rsid w:val="4836C406"/>
    <w:rsid w:val="4B050131"/>
    <w:rsid w:val="4E154772"/>
    <w:rsid w:val="4F8F9756"/>
    <w:rsid w:val="4F99E35C"/>
    <w:rsid w:val="525F0197"/>
    <w:rsid w:val="52ACFBD4"/>
    <w:rsid w:val="52F9887F"/>
    <w:rsid w:val="537AA9F0"/>
    <w:rsid w:val="557D258B"/>
    <w:rsid w:val="56F187E6"/>
    <w:rsid w:val="56FFE037"/>
    <w:rsid w:val="5D47A10D"/>
    <w:rsid w:val="5F0467F1"/>
    <w:rsid w:val="61CC61BD"/>
    <w:rsid w:val="64684F70"/>
    <w:rsid w:val="64797E64"/>
    <w:rsid w:val="66D96EDE"/>
    <w:rsid w:val="6AC45997"/>
    <w:rsid w:val="70C3BE95"/>
    <w:rsid w:val="70FFE597"/>
    <w:rsid w:val="725E87C3"/>
    <w:rsid w:val="735D53B6"/>
    <w:rsid w:val="77290F6E"/>
    <w:rsid w:val="77DF41B3"/>
    <w:rsid w:val="78723AAC"/>
    <w:rsid w:val="795E1B12"/>
    <w:rsid w:val="7A0A9B99"/>
    <w:rsid w:val="7B49E5D6"/>
    <w:rsid w:val="7C929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DAB3"/>
  <w15:chartTrackingRefBased/>
  <w15:docId w15:val="{D2F6F12C-0AB2-4CC7-A001-F2898512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7870"/>
  </w:style>
  <w:style w:type="paragraph" w:styleId="Alatunniste">
    <w:name w:val="footer"/>
    <w:basedOn w:val="Normaali"/>
    <w:link w:val="Ala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870"/>
  </w:style>
  <w:style w:type="table" w:styleId="TaulukkoRuudukko">
    <w:name w:val="Table Grid"/>
    <w:basedOn w:val="Normaalitaulukko"/>
    <w:uiPriority w:val="59"/>
    <w:rsid w:val="00544DAC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544DAC"/>
    <w:rPr>
      <w:rFonts w:ascii="Times New Roman" w:eastAsia="Times New Roman" w:hAnsi="Times New Roman" w:cs="Times New Roman"/>
      <w:lang w:eastAsia="fi-FI"/>
    </w:rPr>
  </w:style>
  <w:style w:type="character" w:customStyle="1" w:styleId="eop">
    <w:name w:val="eop"/>
    <w:basedOn w:val="Kappaleenoletusfontti"/>
    <w:rsid w:val="00544DAC"/>
  </w:style>
  <w:style w:type="character" w:styleId="Hyperlinkki">
    <w:name w:val="Hyperlink"/>
    <w:basedOn w:val="Kappaleenoletusfontti"/>
    <w:uiPriority w:val="99"/>
    <w:unhideWhenUsed/>
    <w:rsid w:val="00544DAC"/>
    <w:rPr>
      <w:color w:val="0563C1" w:themeColor="hyperlink"/>
      <w:u w:val="single"/>
    </w:rPr>
  </w:style>
  <w:style w:type="character" w:customStyle="1" w:styleId="normaltextrun">
    <w:name w:val="normaltextrun"/>
    <w:basedOn w:val="Kappaleenoletusfontti"/>
    <w:rsid w:val="006F654C"/>
  </w:style>
  <w:style w:type="character" w:customStyle="1" w:styleId="spellingerror">
    <w:name w:val="spellingerror"/>
    <w:basedOn w:val="Kappaleenoletusfontti"/>
    <w:rsid w:val="006F654C"/>
  </w:style>
  <w:style w:type="paragraph" w:styleId="Seliteteksti">
    <w:name w:val="Balloon Text"/>
    <w:basedOn w:val="Normaali"/>
    <w:link w:val="SelitetekstiChar"/>
    <w:uiPriority w:val="99"/>
    <w:semiHidden/>
    <w:unhideWhenUsed/>
    <w:rsid w:val="006F654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654C"/>
    <w:rPr>
      <w:rFonts w:ascii="Segoe UI" w:hAnsi="Segoe UI" w:cs="Segoe UI"/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B711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B7110"/>
    <w:rPr>
      <w:b/>
      <w:bCs/>
      <w:sz w:val="20"/>
      <w:szCs w:val="20"/>
    </w:rPr>
  </w:style>
  <w:style w:type="character" w:styleId="Maininta">
    <w:name w:val="Mention"/>
    <w:basedOn w:val="Kappaleenoletusfontti"/>
    <w:uiPriority w:val="99"/>
    <w:unhideWhenUsed/>
    <w:rsid w:val="009A517C"/>
    <w:rPr>
      <w:color w:val="2B579A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A01AF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9C6F56"/>
  </w:style>
  <w:style w:type="character" w:styleId="AvattuHyperlinkki">
    <w:name w:val="FollowedHyperlink"/>
    <w:basedOn w:val="Kappaleenoletusfontti"/>
    <w:uiPriority w:val="99"/>
    <w:semiHidden/>
    <w:unhideWhenUsed/>
    <w:rsid w:val="00B136AA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D44418"/>
    <w:rPr>
      <w:rFonts w:ascii="Aptos" w:hAnsi="Aptos" w:cs="Aptos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onomiacircular@fiesp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cef2025.com/wp-content/uploads/sites/3/2024/12/WCEF-Privacy-Policy_161224_PT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cef2025.com/wp-content/uploads/sites/3/2025/01/WCEF2025-Expo-Terms-and-conditions_PT_FINAL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b188f-2731-4fb1-942c-8204328ce6f3" xsi:nil="true"/>
    <lcf76f155ced4ddcb4097134ff3c332f xmlns="71179b3e-eb30-4a23-bacb-c5d3b07ca1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F07F73B5359C4CB089F0A2D3503C49" ma:contentTypeVersion="12" ma:contentTypeDescription="Luo uusi asiakirja." ma:contentTypeScope="" ma:versionID="47ea72bdae9b68af794e9d2670e5776e">
  <xsd:schema xmlns:xsd="http://www.w3.org/2001/XMLSchema" xmlns:xs="http://www.w3.org/2001/XMLSchema" xmlns:p="http://schemas.microsoft.com/office/2006/metadata/properties" xmlns:ns2="71179b3e-eb30-4a23-bacb-c5d3b07ca131" xmlns:ns3="811b188f-2731-4fb1-942c-8204328ce6f3" targetNamespace="http://schemas.microsoft.com/office/2006/metadata/properties" ma:root="true" ma:fieldsID="0fd4ced7354e3fc122464006f70676dc" ns2:_="" ns3:_="">
    <xsd:import namespace="71179b3e-eb30-4a23-bacb-c5d3b07ca131"/>
    <xsd:import namespace="811b188f-2731-4fb1-942c-8204328ce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79b3e-eb30-4a23-bacb-c5d3b07c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188f-2731-4fb1-942c-8204328ce6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90b21-efb4-4297-8571-f2815f4b9b1c}" ma:internalName="TaxCatchAll" ma:showField="CatchAllData" ma:web="811b188f-2731-4fb1-942c-8204328ce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B7E40-B060-41EA-973F-FBC8060AE26A}">
  <ds:schemaRefs>
    <ds:schemaRef ds:uri="http://schemas.microsoft.com/office/2006/metadata/properties"/>
    <ds:schemaRef ds:uri="http://schemas.microsoft.com/office/infopath/2007/PartnerControls"/>
    <ds:schemaRef ds:uri="811b188f-2731-4fb1-942c-8204328ce6f3"/>
    <ds:schemaRef ds:uri="71179b3e-eb30-4a23-bacb-c5d3b07ca131"/>
  </ds:schemaRefs>
</ds:datastoreItem>
</file>

<file path=customXml/itemProps2.xml><?xml version="1.0" encoding="utf-8"?>
<ds:datastoreItem xmlns:ds="http://schemas.openxmlformats.org/officeDocument/2006/customXml" ds:itemID="{2B29F2A4-DAD0-428A-9C59-A70F07373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13FB6-37BF-41BE-B01F-6EC148F4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79b3e-eb30-4a23-bacb-c5d3b07ca131"/>
    <ds:schemaRef ds:uri="811b188f-2731-4fb1-942c-8204328ce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4ACFE-FA70-4608-8E97-E8682F1FCF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0a2a88f-ffa6-47a5-b707-5617d233b580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2056</CharactersWithSpaces>
  <SharedDoc>false</SharedDoc>
  <HLinks>
    <vt:vector size="6" baseType="variant">
      <vt:variant>
        <vt:i4>2883648</vt:i4>
      </vt:variant>
      <vt:variant>
        <vt:i4>24</vt:i4>
      </vt:variant>
      <vt:variant>
        <vt:i4>0</vt:i4>
      </vt:variant>
      <vt:variant>
        <vt:i4>5</vt:i4>
      </vt:variant>
      <vt:variant>
        <vt:lpwstr>mailto:economiacircular@fiesp.com.br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Vihavainen Sara;Anu Mänty, Kirsi Pönni</dc:creator>
  <cp:keywords/>
  <dc:description/>
  <cp:lastModifiedBy>Kirsi Pönni</cp:lastModifiedBy>
  <cp:revision>42</cp:revision>
  <dcterms:created xsi:type="dcterms:W3CDTF">2025-01-14T07:08:00Z</dcterms:created>
  <dcterms:modified xsi:type="dcterms:W3CDTF">2025-01-15T08:43:00Z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0x010100BBF07F73B5359C4CB089F0A2D3503C49</vt:lpwstr>
  </property>
  <property fmtid="{D5CDD505-2E9C-101B-9397-08002B2CF9AE}" pid="3" name="Arkistointiluokka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